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00" w:rsidRDefault="00B907E4" w:rsidP="00920300">
      <w:pPr>
        <w:spacing w:after="0" w:line="240" w:lineRule="auto"/>
        <w:rPr>
          <w:b/>
          <w:sz w:val="44"/>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-415925</wp:posOffset>
            </wp:positionV>
            <wp:extent cx="1393825" cy="1400810"/>
            <wp:effectExtent l="19050" t="0" r="0" b="0"/>
            <wp:wrapTight wrapText="bothSides">
              <wp:wrapPolygon edited="0">
                <wp:start x="7676" y="0"/>
                <wp:lineTo x="4723" y="1175"/>
                <wp:lineTo x="2657" y="3231"/>
                <wp:lineTo x="2952" y="4700"/>
                <wp:lineTo x="0" y="4994"/>
                <wp:lineTo x="-295" y="8225"/>
                <wp:lineTo x="1181" y="9400"/>
                <wp:lineTo x="-295" y="9987"/>
                <wp:lineTo x="0" y="14100"/>
                <wp:lineTo x="2952" y="19093"/>
                <wp:lineTo x="7085" y="21443"/>
                <wp:lineTo x="7676" y="21443"/>
                <wp:lineTo x="13875" y="21443"/>
                <wp:lineTo x="14466" y="21443"/>
                <wp:lineTo x="18599" y="19093"/>
                <wp:lineTo x="18894" y="18800"/>
                <wp:lineTo x="21256" y="14687"/>
                <wp:lineTo x="21256" y="14100"/>
                <wp:lineTo x="21551" y="12337"/>
                <wp:lineTo x="21551" y="10281"/>
                <wp:lineTo x="20370" y="9400"/>
                <wp:lineTo x="21551" y="8225"/>
                <wp:lineTo x="21256" y="4994"/>
                <wp:lineTo x="18599" y="4700"/>
                <wp:lineTo x="19189" y="3525"/>
                <wp:lineTo x="16532" y="1175"/>
                <wp:lineTo x="13875" y="0"/>
                <wp:lineTo x="7676" y="0"/>
              </wp:wrapPolygon>
            </wp:wrapTight>
            <wp:docPr id="1" name="Picture 0" descr="6762_PNG_for_Word_documents_presentations_and_web_use_Additiona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62_PNG_for_Word_documents_presentations_and_web_use_AdditionalFile.png"/>
                    <pic:cNvPicPr/>
                  </pic:nvPicPr>
                  <pic:blipFill>
                    <a:blip r:embed="rId5" cstate="print"/>
                    <a:stretch>
                      <a:fillRect/>
                    </a:stretch>
                  </pic:blipFill>
                  <pic:spPr>
                    <a:xfrm>
                      <a:off x="0" y="0"/>
                      <a:ext cx="1393825" cy="1400810"/>
                    </a:xfrm>
                    <a:prstGeom prst="rect">
                      <a:avLst/>
                    </a:prstGeom>
                  </pic:spPr>
                </pic:pic>
              </a:graphicData>
            </a:graphic>
          </wp:anchor>
        </w:drawing>
      </w:r>
      <w:r>
        <w:t xml:space="preserve"> </w:t>
      </w:r>
      <w:r w:rsidR="00920300">
        <w:t xml:space="preserve">     </w:t>
      </w:r>
      <w:r w:rsidR="00920300" w:rsidRPr="00B907E4">
        <w:rPr>
          <w:b/>
          <w:sz w:val="44"/>
        </w:rPr>
        <w:t>Woodland Rotary</w:t>
      </w:r>
      <w:r w:rsidR="00920300">
        <w:rPr>
          <w:b/>
          <w:sz w:val="44"/>
        </w:rPr>
        <w:t xml:space="preserve"> </w:t>
      </w:r>
      <w:r w:rsidR="00920300" w:rsidRPr="00B907E4">
        <w:rPr>
          <w:b/>
          <w:sz w:val="44"/>
        </w:rPr>
        <w:t>Endowment</w:t>
      </w:r>
    </w:p>
    <w:p w:rsidR="00171C62" w:rsidRPr="00920300" w:rsidRDefault="00920300" w:rsidP="00932BC5">
      <w:pPr>
        <w:spacing w:after="0" w:line="240" w:lineRule="auto"/>
        <w:rPr>
          <w:b/>
        </w:rPr>
      </w:pPr>
      <w:r>
        <w:t xml:space="preserve">                             </w:t>
      </w:r>
      <w:r w:rsidRPr="00920300">
        <w:rPr>
          <w:b/>
        </w:rPr>
        <w:t>PO Box 31, Woodland, CA 95776</w:t>
      </w:r>
    </w:p>
    <w:p w:rsidR="00171C62" w:rsidRDefault="00171C62" w:rsidP="00932BC5">
      <w:pPr>
        <w:spacing w:after="0" w:line="240" w:lineRule="auto"/>
      </w:pPr>
    </w:p>
    <w:p w:rsidR="00171C62" w:rsidRPr="00CA5C58" w:rsidRDefault="007F2664" w:rsidP="00932BC5">
      <w:pPr>
        <w:spacing w:after="0" w:line="240" w:lineRule="auto"/>
        <w:rPr>
          <w:b/>
          <w:i/>
          <w:sz w:val="72"/>
        </w:rPr>
      </w:pPr>
      <w:r>
        <w:tab/>
      </w:r>
      <w:r>
        <w:tab/>
      </w:r>
      <w:bookmarkStart w:id="0" w:name="_GoBack"/>
      <w:bookmarkEnd w:id="0"/>
    </w:p>
    <w:p w:rsidR="00932BC5" w:rsidRDefault="00920300" w:rsidP="00932BC5">
      <w:pPr>
        <w:spacing w:after="0" w:line="240" w:lineRule="auto"/>
        <w:rPr>
          <w:b/>
          <w:sz w:val="24"/>
        </w:rPr>
      </w:pPr>
      <w:r>
        <w:rPr>
          <w:b/>
          <w:sz w:val="24"/>
        </w:rPr>
        <w:t xml:space="preserve">    </w:t>
      </w:r>
      <w:r w:rsidR="00932BC5" w:rsidRPr="00171C62">
        <w:rPr>
          <w:b/>
          <w:sz w:val="24"/>
        </w:rPr>
        <w:t>EIN 68-0270150</w:t>
      </w:r>
    </w:p>
    <w:p w:rsidR="006B5E35" w:rsidRDefault="006B5E35" w:rsidP="00932BC5">
      <w:pPr>
        <w:spacing w:after="0" w:line="240" w:lineRule="auto"/>
        <w:rPr>
          <w:b/>
          <w:sz w:val="24"/>
        </w:rPr>
      </w:pPr>
    </w:p>
    <w:p w:rsidR="006B5E35" w:rsidRDefault="008317E5" w:rsidP="00A416C4">
      <w:pPr>
        <w:spacing w:after="0" w:line="240" w:lineRule="auto"/>
        <w:jc w:val="center"/>
        <w:rPr>
          <w:b/>
          <w:sz w:val="32"/>
        </w:rPr>
      </w:pPr>
      <w:r>
        <w:rPr>
          <w:b/>
          <w:sz w:val="32"/>
        </w:rPr>
        <w:t>B</w:t>
      </w:r>
      <w:r w:rsidR="006B5E35" w:rsidRPr="006B5E35">
        <w:rPr>
          <w:b/>
          <w:sz w:val="32"/>
        </w:rPr>
        <w:t>oard Meeting</w:t>
      </w:r>
      <w:r>
        <w:rPr>
          <w:b/>
          <w:sz w:val="32"/>
        </w:rPr>
        <w:t xml:space="preserve"> </w:t>
      </w:r>
      <w:r w:rsidR="0022391C">
        <w:rPr>
          <w:b/>
          <w:sz w:val="32"/>
        </w:rPr>
        <w:t>Minutes</w:t>
      </w:r>
      <w:r w:rsidR="00A416C4">
        <w:rPr>
          <w:b/>
          <w:sz w:val="32"/>
        </w:rPr>
        <w:t xml:space="preserve"> of </w:t>
      </w:r>
      <w:r w:rsidR="008360D9">
        <w:rPr>
          <w:b/>
          <w:sz w:val="32"/>
        </w:rPr>
        <w:t xml:space="preserve">August </w:t>
      </w:r>
      <w:proofErr w:type="gramStart"/>
      <w:r w:rsidR="008360D9">
        <w:rPr>
          <w:b/>
          <w:sz w:val="32"/>
        </w:rPr>
        <w:t>13</w:t>
      </w:r>
      <w:r w:rsidR="0080344B">
        <w:rPr>
          <w:b/>
          <w:sz w:val="32"/>
        </w:rPr>
        <w:t xml:space="preserve"> </w:t>
      </w:r>
      <w:r w:rsidR="005C1525">
        <w:rPr>
          <w:b/>
          <w:sz w:val="32"/>
        </w:rPr>
        <w:t>,</w:t>
      </w:r>
      <w:proofErr w:type="gramEnd"/>
      <w:r w:rsidR="005C1525">
        <w:rPr>
          <w:b/>
          <w:sz w:val="32"/>
        </w:rPr>
        <w:t xml:space="preserve"> 2018</w:t>
      </w:r>
    </w:p>
    <w:p w:rsidR="006B5E35" w:rsidRDefault="006B5E35" w:rsidP="006B5E35">
      <w:pPr>
        <w:spacing w:after="0" w:line="240" w:lineRule="auto"/>
        <w:rPr>
          <w:sz w:val="24"/>
        </w:rPr>
      </w:pPr>
    </w:p>
    <w:p w:rsidR="006B5E35" w:rsidRDefault="006B5E35" w:rsidP="006B5E35">
      <w:pPr>
        <w:spacing w:after="0" w:line="240" w:lineRule="auto"/>
        <w:rPr>
          <w:sz w:val="24"/>
        </w:rPr>
      </w:pPr>
      <w:r w:rsidRPr="007F46EE">
        <w:rPr>
          <w:b/>
          <w:sz w:val="24"/>
        </w:rPr>
        <w:t>Directors</w:t>
      </w:r>
      <w:r w:rsidR="0022391C" w:rsidRPr="007F46EE">
        <w:rPr>
          <w:b/>
          <w:sz w:val="24"/>
        </w:rPr>
        <w:t xml:space="preserve"> present</w:t>
      </w:r>
      <w:r>
        <w:rPr>
          <w:sz w:val="24"/>
        </w:rPr>
        <w:t xml:space="preserve">:  </w:t>
      </w:r>
      <w:r w:rsidR="008360D9">
        <w:rPr>
          <w:sz w:val="24"/>
        </w:rPr>
        <w:t>Peter Holmes</w:t>
      </w:r>
      <w:r w:rsidR="009933AA">
        <w:rPr>
          <w:sz w:val="24"/>
        </w:rPr>
        <w:t>,</w:t>
      </w:r>
      <w:r>
        <w:rPr>
          <w:sz w:val="24"/>
        </w:rPr>
        <w:t xml:space="preserve"> President; Mark Ullrich</w:t>
      </w:r>
      <w:r w:rsidR="009933AA">
        <w:rPr>
          <w:sz w:val="24"/>
        </w:rPr>
        <w:t>,</w:t>
      </w:r>
      <w:r>
        <w:rPr>
          <w:sz w:val="24"/>
        </w:rPr>
        <w:t xml:space="preserve"> Treasurer;</w:t>
      </w:r>
      <w:r w:rsidR="0022391C">
        <w:rPr>
          <w:sz w:val="24"/>
        </w:rPr>
        <w:t xml:space="preserve"> </w:t>
      </w:r>
      <w:r w:rsidR="00D91631">
        <w:rPr>
          <w:sz w:val="24"/>
        </w:rPr>
        <w:t>Chuck Maltese</w:t>
      </w:r>
      <w:r w:rsidR="0022391C">
        <w:rPr>
          <w:sz w:val="24"/>
        </w:rPr>
        <w:t xml:space="preserve">, </w:t>
      </w:r>
      <w:r w:rsidR="00D91631">
        <w:rPr>
          <w:sz w:val="24"/>
        </w:rPr>
        <w:t>Tom Schwarzgruber</w:t>
      </w:r>
      <w:r>
        <w:rPr>
          <w:sz w:val="24"/>
        </w:rPr>
        <w:t>, Ken Nordgren</w:t>
      </w:r>
      <w:r w:rsidR="00D91631">
        <w:rPr>
          <w:sz w:val="24"/>
        </w:rPr>
        <w:t>, Marc Faye</w:t>
      </w:r>
      <w:r w:rsidR="003F11F5">
        <w:rPr>
          <w:sz w:val="24"/>
        </w:rPr>
        <w:t xml:space="preserve"> (</w:t>
      </w:r>
      <w:r w:rsidR="00D91631">
        <w:rPr>
          <w:sz w:val="24"/>
        </w:rPr>
        <w:t>Bob Nakken, Tabb Randolph and Tony Delevati</w:t>
      </w:r>
      <w:r w:rsidR="003F11F5">
        <w:rPr>
          <w:sz w:val="24"/>
        </w:rPr>
        <w:t xml:space="preserve"> were absent.)</w:t>
      </w:r>
    </w:p>
    <w:p w:rsidR="00D91631" w:rsidRDefault="00D91631" w:rsidP="006B5E35">
      <w:pPr>
        <w:spacing w:after="0" w:line="240" w:lineRule="auto"/>
        <w:rPr>
          <w:sz w:val="24"/>
        </w:rPr>
      </w:pPr>
    </w:p>
    <w:p w:rsidR="0022391C" w:rsidRDefault="0022391C" w:rsidP="006B5E35">
      <w:pPr>
        <w:spacing w:after="0" w:line="240" w:lineRule="auto"/>
        <w:rPr>
          <w:sz w:val="24"/>
        </w:rPr>
      </w:pPr>
      <w:r w:rsidRPr="007F46EE">
        <w:rPr>
          <w:b/>
          <w:sz w:val="24"/>
        </w:rPr>
        <w:t>Guests present</w:t>
      </w:r>
      <w:r>
        <w:rPr>
          <w:sz w:val="24"/>
        </w:rPr>
        <w:t xml:space="preserve">: </w:t>
      </w:r>
      <w:r w:rsidR="00D91631">
        <w:rPr>
          <w:sz w:val="24"/>
        </w:rPr>
        <w:t>Gary Wegener, HHSA project coordinator</w:t>
      </w:r>
      <w:r>
        <w:rPr>
          <w:sz w:val="24"/>
        </w:rPr>
        <w:t>.</w:t>
      </w:r>
    </w:p>
    <w:p w:rsidR="006B5E35" w:rsidRDefault="006B5E35" w:rsidP="006B5E35">
      <w:pPr>
        <w:spacing w:after="0" w:line="240" w:lineRule="auto"/>
        <w:rPr>
          <w:sz w:val="24"/>
        </w:rPr>
      </w:pPr>
    </w:p>
    <w:p w:rsidR="0022391C" w:rsidRPr="007F46EE" w:rsidRDefault="0022391C" w:rsidP="007F46EE">
      <w:pPr>
        <w:pStyle w:val="ListParagraph"/>
        <w:numPr>
          <w:ilvl w:val="0"/>
          <w:numId w:val="1"/>
        </w:numPr>
        <w:spacing w:after="0" w:line="240" w:lineRule="auto"/>
        <w:rPr>
          <w:rFonts w:ascii="Cambria" w:hAnsi="Cambria"/>
          <w:sz w:val="24"/>
        </w:rPr>
      </w:pPr>
      <w:r w:rsidRPr="007F46EE">
        <w:rPr>
          <w:sz w:val="24"/>
        </w:rPr>
        <w:t>The meeting was called</w:t>
      </w:r>
      <w:r w:rsidR="006B5E35" w:rsidRPr="007F46EE">
        <w:rPr>
          <w:sz w:val="24"/>
        </w:rPr>
        <w:t xml:space="preserve"> to order</w:t>
      </w:r>
      <w:r w:rsidRPr="007F46EE">
        <w:rPr>
          <w:sz w:val="24"/>
        </w:rPr>
        <w:t xml:space="preserve"> by </w:t>
      </w:r>
      <w:r w:rsidR="007F46EE">
        <w:rPr>
          <w:sz w:val="24"/>
        </w:rPr>
        <w:t>Peter</w:t>
      </w:r>
      <w:r w:rsidRPr="007F46EE">
        <w:rPr>
          <w:sz w:val="24"/>
        </w:rPr>
        <w:t xml:space="preserve"> at 5:30pm </w:t>
      </w:r>
      <w:r w:rsidR="00A416C4" w:rsidRPr="007F46EE">
        <w:rPr>
          <w:sz w:val="24"/>
        </w:rPr>
        <w:t xml:space="preserve">at </w:t>
      </w:r>
      <w:r w:rsidR="00A416C4" w:rsidRPr="007F46EE">
        <w:rPr>
          <w:rFonts w:ascii="Cambria" w:hAnsi="Cambria"/>
          <w:sz w:val="24"/>
        </w:rPr>
        <w:t>Ullrich Delevati CPAs, Woodland</w:t>
      </w:r>
    </w:p>
    <w:p w:rsidR="007F2664" w:rsidRPr="00A416C4" w:rsidRDefault="007F2664" w:rsidP="007F2664">
      <w:pPr>
        <w:pStyle w:val="ListParagraph"/>
        <w:spacing w:after="0" w:line="240" w:lineRule="auto"/>
        <w:ind w:left="360"/>
        <w:rPr>
          <w:rFonts w:ascii="Cambria" w:hAnsi="Cambria"/>
          <w:sz w:val="24"/>
        </w:rPr>
      </w:pPr>
    </w:p>
    <w:p w:rsidR="007F46EE" w:rsidRDefault="007F46EE" w:rsidP="0022391C">
      <w:pPr>
        <w:pStyle w:val="ListParagraph"/>
        <w:numPr>
          <w:ilvl w:val="0"/>
          <w:numId w:val="1"/>
        </w:numPr>
        <w:spacing w:after="0" w:line="240" w:lineRule="auto"/>
        <w:rPr>
          <w:sz w:val="24"/>
        </w:rPr>
      </w:pPr>
      <w:r>
        <w:rPr>
          <w:sz w:val="24"/>
        </w:rPr>
        <w:t>The minutes of June 12, 2018 were approved as amended (Chuck Maltese was not in attendance).</w:t>
      </w:r>
    </w:p>
    <w:p w:rsidR="007F46EE" w:rsidRPr="007F46EE" w:rsidRDefault="007F46EE" w:rsidP="007F46EE">
      <w:pPr>
        <w:pStyle w:val="ListParagraph"/>
        <w:rPr>
          <w:sz w:val="24"/>
        </w:rPr>
      </w:pPr>
    </w:p>
    <w:p w:rsidR="007F46EE" w:rsidRDefault="007F46EE" w:rsidP="0022391C">
      <w:pPr>
        <w:pStyle w:val="ListParagraph"/>
        <w:numPr>
          <w:ilvl w:val="0"/>
          <w:numId w:val="1"/>
        </w:numPr>
        <w:spacing w:after="0" w:line="240" w:lineRule="auto"/>
        <w:rPr>
          <w:sz w:val="24"/>
        </w:rPr>
      </w:pPr>
      <w:r>
        <w:rPr>
          <w:sz w:val="24"/>
        </w:rPr>
        <w:t xml:space="preserve">Mark Ullrich presented the Treasurer’s Report for results through June 30, 2018 (final edits are pending).  Discussion followed about various accounts and renaming of accounts in order to clarify the report.  Mark indicated that the $14,705 (HHSA seed money) that was in a TCB account was moved back to the TCB Endowment general checking account and the TCB HHSA Grant account will be closed.  There is another TCB HHSA account that is being used for the project and it will remain open.  </w:t>
      </w:r>
    </w:p>
    <w:p w:rsidR="007F46EE" w:rsidRPr="007F46EE" w:rsidRDefault="007F46EE" w:rsidP="007F46EE">
      <w:pPr>
        <w:pStyle w:val="ListParagraph"/>
        <w:rPr>
          <w:sz w:val="24"/>
        </w:rPr>
      </w:pPr>
    </w:p>
    <w:p w:rsidR="007F46EE" w:rsidRPr="007F46EE" w:rsidRDefault="007F46EE" w:rsidP="0022391C">
      <w:pPr>
        <w:pStyle w:val="ListParagraph"/>
        <w:numPr>
          <w:ilvl w:val="0"/>
          <w:numId w:val="1"/>
        </w:numPr>
        <w:spacing w:after="0" w:line="240" w:lineRule="auto"/>
        <w:rPr>
          <w:b/>
          <w:sz w:val="24"/>
        </w:rPr>
      </w:pPr>
      <w:r w:rsidRPr="007F46EE">
        <w:rPr>
          <w:b/>
          <w:sz w:val="24"/>
        </w:rPr>
        <w:t xml:space="preserve">Bylaws:  The Bylaws indicate the Endowment checking account requires the signatures of two officers.   It was moved by Marc Faye and seconded by Chuck Maltese that the Bylaws be amended to read (V. Officers, Section 4. Treasurer, page </w:t>
      </w:r>
      <w:proofErr w:type="gramStart"/>
      <w:r w:rsidRPr="007F46EE">
        <w:rPr>
          <w:b/>
          <w:sz w:val="24"/>
        </w:rPr>
        <w:t>7 ,</w:t>
      </w:r>
      <w:proofErr w:type="gramEnd"/>
      <w:r w:rsidRPr="007F46EE">
        <w:rPr>
          <w:b/>
          <w:sz w:val="24"/>
        </w:rPr>
        <w:t xml:space="preserve"> “ Funds shall be paid out only on checks of the Corporation and signed by one officer with written approval by one other officer.”</w:t>
      </w:r>
      <w:r w:rsidR="009933AA">
        <w:rPr>
          <w:b/>
          <w:sz w:val="24"/>
        </w:rPr>
        <w:t xml:space="preserve">  The motion passed with all ayes.</w:t>
      </w:r>
    </w:p>
    <w:p w:rsidR="007F46EE" w:rsidRPr="007F46EE" w:rsidRDefault="007F46EE" w:rsidP="007F46EE">
      <w:pPr>
        <w:pStyle w:val="ListParagraph"/>
        <w:rPr>
          <w:sz w:val="24"/>
        </w:rPr>
      </w:pPr>
    </w:p>
    <w:p w:rsidR="007F46EE" w:rsidRDefault="000D0651" w:rsidP="0022391C">
      <w:pPr>
        <w:pStyle w:val="ListParagraph"/>
        <w:numPr>
          <w:ilvl w:val="0"/>
          <w:numId w:val="1"/>
        </w:numPr>
        <w:spacing w:after="0" w:line="240" w:lineRule="auto"/>
        <w:rPr>
          <w:sz w:val="24"/>
        </w:rPr>
      </w:pPr>
      <w:r>
        <w:rPr>
          <w:sz w:val="24"/>
        </w:rPr>
        <w:t>The investment results for the accounts with Edward Jones were reviewed.  Kevin Haarb</w:t>
      </w:r>
      <w:r w:rsidR="007C7C5B">
        <w:rPr>
          <w:sz w:val="24"/>
        </w:rPr>
        <w:t>e</w:t>
      </w:r>
      <w:r>
        <w:rPr>
          <w:sz w:val="24"/>
        </w:rPr>
        <w:t>rg will be asked to present a report for the next Board meeting.</w:t>
      </w:r>
    </w:p>
    <w:p w:rsidR="000D0651" w:rsidRPr="000D0651" w:rsidRDefault="000D0651" w:rsidP="000D0651">
      <w:pPr>
        <w:pStyle w:val="ListParagraph"/>
        <w:rPr>
          <w:sz w:val="24"/>
        </w:rPr>
      </w:pPr>
    </w:p>
    <w:p w:rsidR="000D0651" w:rsidRDefault="000D0651" w:rsidP="0022391C">
      <w:pPr>
        <w:pStyle w:val="ListParagraph"/>
        <w:numPr>
          <w:ilvl w:val="0"/>
          <w:numId w:val="1"/>
        </w:numPr>
        <w:spacing w:after="0" w:line="240" w:lineRule="auto"/>
        <w:rPr>
          <w:sz w:val="24"/>
        </w:rPr>
      </w:pPr>
      <w:r>
        <w:rPr>
          <w:sz w:val="24"/>
        </w:rPr>
        <w:t xml:space="preserve">FFA account.  The Board discussed the FFA Fund account.  What the funds are, where they came from and where they can/will be used.   </w:t>
      </w:r>
    </w:p>
    <w:p w:rsidR="000D0651" w:rsidRPr="000D0651" w:rsidRDefault="000D0651" w:rsidP="000D0651">
      <w:pPr>
        <w:pStyle w:val="ListParagraph"/>
        <w:rPr>
          <w:sz w:val="24"/>
        </w:rPr>
      </w:pPr>
    </w:p>
    <w:p w:rsidR="000D0651" w:rsidRDefault="000D0651" w:rsidP="0022391C">
      <w:pPr>
        <w:pStyle w:val="ListParagraph"/>
        <w:numPr>
          <w:ilvl w:val="0"/>
          <w:numId w:val="1"/>
        </w:numPr>
        <w:spacing w:after="0" w:line="240" w:lineRule="auto"/>
        <w:rPr>
          <w:sz w:val="24"/>
        </w:rPr>
      </w:pPr>
      <w:r>
        <w:rPr>
          <w:sz w:val="24"/>
        </w:rPr>
        <w:t>HHSA Playground Project.  Gary Wegener gave an update on the status of the project.  They hope to start breaking ground soon and will need club help about October 1.</w:t>
      </w:r>
    </w:p>
    <w:p w:rsidR="000D0651" w:rsidRPr="000D0651" w:rsidRDefault="000D0651" w:rsidP="000D0651">
      <w:pPr>
        <w:pStyle w:val="ListParagraph"/>
        <w:rPr>
          <w:sz w:val="24"/>
        </w:rPr>
      </w:pPr>
    </w:p>
    <w:p w:rsidR="000D0651" w:rsidRDefault="000D0651" w:rsidP="0022391C">
      <w:pPr>
        <w:pStyle w:val="ListParagraph"/>
        <w:numPr>
          <w:ilvl w:val="0"/>
          <w:numId w:val="1"/>
        </w:numPr>
        <w:spacing w:after="0" w:line="240" w:lineRule="auto"/>
        <w:rPr>
          <w:sz w:val="24"/>
        </w:rPr>
      </w:pPr>
      <w:r>
        <w:rPr>
          <w:sz w:val="24"/>
        </w:rPr>
        <w:t>2by2 Committee:  Tom Schwarzgruber and Ken Nordgren reported they will be meeting with two members from the Club Board of Directors to start formulating a plan for grants identification and criteria.</w:t>
      </w:r>
    </w:p>
    <w:p w:rsidR="000D0651" w:rsidRPr="000D0651" w:rsidRDefault="000D0651" w:rsidP="000D0651">
      <w:pPr>
        <w:pStyle w:val="ListParagraph"/>
        <w:rPr>
          <w:sz w:val="24"/>
        </w:rPr>
      </w:pPr>
    </w:p>
    <w:p w:rsidR="000D0651" w:rsidRDefault="000D0651" w:rsidP="0022391C">
      <w:pPr>
        <w:pStyle w:val="ListParagraph"/>
        <w:numPr>
          <w:ilvl w:val="0"/>
          <w:numId w:val="1"/>
        </w:numPr>
        <w:spacing w:after="0" w:line="240" w:lineRule="auto"/>
        <w:rPr>
          <w:sz w:val="24"/>
        </w:rPr>
      </w:pPr>
      <w:r>
        <w:rPr>
          <w:sz w:val="24"/>
        </w:rPr>
        <w:t xml:space="preserve">Plans for the Year and Long Term:  Some discussion ensued regarding the purpose of the Endowment and possible additional needs in the community that the Endowment might support.  </w:t>
      </w:r>
    </w:p>
    <w:p w:rsidR="007F46EE" w:rsidRPr="007F46EE" w:rsidRDefault="007F46EE" w:rsidP="007F46EE">
      <w:pPr>
        <w:pStyle w:val="ListParagraph"/>
        <w:rPr>
          <w:sz w:val="24"/>
        </w:rPr>
      </w:pPr>
    </w:p>
    <w:p w:rsidR="006B5E35" w:rsidRPr="006B5E35" w:rsidRDefault="00A416C4" w:rsidP="006B5E35">
      <w:pPr>
        <w:pStyle w:val="ListParagraph"/>
        <w:numPr>
          <w:ilvl w:val="0"/>
          <w:numId w:val="1"/>
        </w:numPr>
        <w:spacing w:after="0" w:line="240" w:lineRule="auto"/>
        <w:rPr>
          <w:sz w:val="24"/>
        </w:rPr>
      </w:pPr>
      <w:r>
        <w:rPr>
          <w:sz w:val="24"/>
        </w:rPr>
        <w:t>The meeting adjourned at ~6:45pm</w:t>
      </w:r>
    </w:p>
    <w:p w:rsidR="00B907E4" w:rsidRDefault="00B907E4" w:rsidP="00932BC5">
      <w:pPr>
        <w:spacing w:after="0"/>
      </w:pPr>
    </w:p>
    <w:p w:rsidR="008F1354" w:rsidRDefault="008F1354" w:rsidP="00932BC5">
      <w:pPr>
        <w:spacing w:after="0"/>
      </w:pPr>
    </w:p>
    <w:p w:rsidR="008F1354" w:rsidRDefault="008F1354" w:rsidP="00932BC5">
      <w:pPr>
        <w:spacing w:after="0"/>
      </w:pPr>
    </w:p>
    <w:p w:rsidR="009D11C4" w:rsidRDefault="0031627C"/>
    <w:sectPr w:rsidR="009D11C4" w:rsidSect="006F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4A22"/>
    <w:multiLevelType w:val="hybridMultilevel"/>
    <w:tmpl w:val="F2B6C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E4"/>
    <w:rsid w:val="000537B1"/>
    <w:rsid w:val="000D0651"/>
    <w:rsid w:val="00163CDB"/>
    <w:rsid w:val="00171C62"/>
    <w:rsid w:val="00194F19"/>
    <w:rsid w:val="0022391C"/>
    <w:rsid w:val="00276C27"/>
    <w:rsid w:val="002C18D6"/>
    <w:rsid w:val="0031627C"/>
    <w:rsid w:val="003F11F5"/>
    <w:rsid w:val="004411A8"/>
    <w:rsid w:val="005302D1"/>
    <w:rsid w:val="005C1525"/>
    <w:rsid w:val="00644892"/>
    <w:rsid w:val="00667A90"/>
    <w:rsid w:val="006B5E35"/>
    <w:rsid w:val="006F2373"/>
    <w:rsid w:val="00704484"/>
    <w:rsid w:val="00796848"/>
    <w:rsid w:val="007C7C5B"/>
    <w:rsid w:val="007F2664"/>
    <w:rsid w:val="007F46EE"/>
    <w:rsid w:val="0080344B"/>
    <w:rsid w:val="008317E5"/>
    <w:rsid w:val="008360D9"/>
    <w:rsid w:val="008E1368"/>
    <w:rsid w:val="008F1354"/>
    <w:rsid w:val="008F4770"/>
    <w:rsid w:val="00920300"/>
    <w:rsid w:val="00932BC5"/>
    <w:rsid w:val="0099297C"/>
    <w:rsid w:val="009933AA"/>
    <w:rsid w:val="009E2010"/>
    <w:rsid w:val="00A416C4"/>
    <w:rsid w:val="00AB5C2B"/>
    <w:rsid w:val="00B2483D"/>
    <w:rsid w:val="00B43E31"/>
    <w:rsid w:val="00B907E4"/>
    <w:rsid w:val="00C1740D"/>
    <w:rsid w:val="00C42683"/>
    <w:rsid w:val="00CA0C6B"/>
    <w:rsid w:val="00CA5C58"/>
    <w:rsid w:val="00CB4710"/>
    <w:rsid w:val="00CB7734"/>
    <w:rsid w:val="00CF696D"/>
    <w:rsid w:val="00D91631"/>
    <w:rsid w:val="00DC4348"/>
    <w:rsid w:val="00DC5A86"/>
    <w:rsid w:val="00E922E0"/>
    <w:rsid w:val="00F8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3833B-B1C3-427C-9D78-040FCB0C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E4"/>
    <w:rPr>
      <w:rFonts w:ascii="Tahoma" w:hAnsi="Tahoma" w:cs="Tahoma"/>
      <w:sz w:val="16"/>
      <w:szCs w:val="16"/>
    </w:rPr>
  </w:style>
  <w:style w:type="paragraph" w:styleId="ListParagraph">
    <w:name w:val="List Paragraph"/>
    <w:basedOn w:val="Normal"/>
    <w:uiPriority w:val="34"/>
    <w:qFormat/>
    <w:rsid w:val="006B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 Holmes</cp:lastModifiedBy>
  <cp:revision>6</cp:revision>
  <cp:lastPrinted>2018-06-10T05:09:00Z</cp:lastPrinted>
  <dcterms:created xsi:type="dcterms:W3CDTF">2018-08-14T16:51:00Z</dcterms:created>
  <dcterms:modified xsi:type="dcterms:W3CDTF">2018-09-26T22:42:00Z</dcterms:modified>
</cp:coreProperties>
</file>