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F8" w:rsidRDefault="008663F8" w:rsidP="008663F8">
      <w:pPr>
        <w:shd w:val="clear" w:color="auto" w:fill="FFFFFF"/>
        <w:spacing w:after="0" w:line="240" w:lineRule="auto"/>
        <w:jc w:val="center"/>
        <w:rPr>
          <w:rFonts w:ascii="Times New Roman" w:eastAsia="Times New Roman" w:hAnsi="Times New Roman" w:cs="Times New Roman"/>
          <w:color w:val="222222"/>
          <w:sz w:val="24"/>
          <w:szCs w:val="24"/>
        </w:rPr>
      </w:pPr>
      <w:r>
        <w:rPr>
          <w:noProof/>
        </w:rPr>
        <w:drawing>
          <wp:anchor distT="0" distB="0" distL="114300" distR="114300" simplePos="0" relativeHeight="251659264" behindDoc="1" locked="0" layoutInCell="1" allowOverlap="1">
            <wp:simplePos x="0" y="0"/>
            <wp:positionH relativeFrom="column">
              <wp:posOffset>1057275</wp:posOffset>
            </wp:positionH>
            <wp:positionV relativeFrom="paragraph">
              <wp:posOffset>0</wp:posOffset>
            </wp:positionV>
            <wp:extent cx="4762500" cy="4610100"/>
            <wp:effectExtent l="19050" t="0" r="0" b="0"/>
            <wp:wrapTight wrapText="bothSides">
              <wp:wrapPolygon edited="0">
                <wp:start x="-86" y="0"/>
                <wp:lineTo x="-86" y="21511"/>
                <wp:lineTo x="21600" y="21511"/>
                <wp:lineTo x="21600" y="0"/>
                <wp:lineTo x="-86" y="0"/>
              </wp:wrapPolygon>
            </wp:wrapTight>
            <wp:docPr id="2" name="Picture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srcRect b="4158"/>
                    <a:stretch>
                      <a:fillRect/>
                    </a:stretch>
                  </pic:blipFill>
                  <pic:spPr>
                    <a:xfrm>
                      <a:off x="0" y="0"/>
                      <a:ext cx="4762500" cy="4610100"/>
                    </a:xfrm>
                    <a:prstGeom prst="rect">
                      <a:avLst/>
                    </a:prstGeom>
                  </pic:spPr>
                </pic:pic>
              </a:graphicData>
            </a:graphic>
          </wp:anchor>
        </w:drawing>
      </w: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5D5EB7" w:rsidRDefault="005D5EB7" w:rsidP="00B63D8A">
      <w:pPr>
        <w:shd w:val="clear" w:color="auto" w:fill="FFFFFF"/>
        <w:spacing w:after="0" w:line="240" w:lineRule="auto"/>
        <w:rPr>
          <w:rFonts w:ascii="Times New Roman" w:eastAsia="Times New Roman" w:hAnsi="Times New Roman" w:cs="Times New Roman"/>
          <w:color w:val="222222"/>
          <w:sz w:val="24"/>
          <w:szCs w:val="24"/>
        </w:rPr>
      </w:pPr>
    </w:p>
    <w:p w:rsidR="00B63D8A" w:rsidRPr="00B63D8A" w:rsidRDefault="008663F8" w:rsidP="00B63D8A">
      <w:pPr>
        <w:shd w:val="clear" w:color="auto" w:fill="FFFFFF"/>
        <w:spacing w:after="0" w:line="240" w:lineRule="auto"/>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 xml:space="preserve">On </w:t>
      </w:r>
      <w:r w:rsidR="00B63D8A" w:rsidRPr="00B63D8A">
        <w:rPr>
          <w:rFonts w:ascii="Times New Roman" w:eastAsia="Times New Roman" w:hAnsi="Times New Roman" w:cs="Times New Roman"/>
          <w:color w:val="222222"/>
          <w:sz w:val="24"/>
          <w:szCs w:val="24"/>
        </w:rPr>
        <w:t xml:space="preserve"> Wed</w:t>
      </w:r>
      <w:proofErr w:type="gramEnd"/>
      <w:r w:rsidR="00B63D8A" w:rsidRPr="00B63D8A">
        <w:rPr>
          <w:rFonts w:ascii="Times New Roman" w:eastAsia="Times New Roman" w:hAnsi="Times New Roman" w:cs="Times New Roman"/>
          <w:color w:val="222222"/>
          <w:sz w:val="24"/>
          <w:szCs w:val="24"/>
        </w:rPr>
        <w:t xml:space="preserve">, Jun 22, 2016, </w:t>
      </w:r>
      <w:r w:rsidR="00B63D8A">
        <w:rPr>
          <w:rFonts w:ascii="Times New Roman" w:eastAsia="Times New Roman" w:hAnsi="Times New Roman" w:cs="Times New Roman"/>
          <w:color w:val="222222"/>
          <w:sz w:val="24"/>
          <w:szCs w:val="24"/>
        </w:rPr>
        <w:t xml:space="preserve">from </w:t>
      </w:r>
      <w:r w:rsidR="00B63D8A" w:rsidRPr="00B63D8A">
        <w:rPr>
          <w:rFonts w:ascii="Times New Roman" w:eastAsia="Times New Roman" w:hAnsi="Times New Roman" w:cs="Times New Roman"/>
          <w:color w:val="222222"/>
          <w:sz w:val="24"/>
          <w:szCs w:val="24"/>
        </w:rPr>
        <w:t>Candice Peters</w:t>
      </w:r>
      <w:r w:rsidR="00B63D8A">
        <w:rPr>
          <w:rFonts w:ascii="Times New Roman" w:eastAsia="Times New Roman" w:hAnsi="Times New Roman" w:cs="Times New Roman"/>
          <w:color w:val="222222"/>
          <w:sz w:val="24"/>
          <w:szCs w:val="24"/>
        </w:rPr>
        <w:t xml:space="preserve">, </w:t>
      </w:r>
      <w:proofErr w:type="spellStart"/>
      <w:r w:rsidR="00B63D8A">
        <w:rPr>
          <w:rFonts w:ascii="Times New Roman" w:eastAsia="Times New Roman" w:hAnsi="Times New Roman" w:cs="Times New Roman"/>
          <w:color w:val="222222"/>
          <w:sz w:val="24"/>
          <w:szCs w:val="24"/>
        </w:rPr>
        <w:t>Wdld</w:t>
      </w:r>
      <w:proofErr w:type="spellEnd"/>
      <w:r w:rsidR="00B63D8A">
        <w:rPr>
          <w:rFonts w:ascii="Times New Roman" w:eastAsia="Times New Roman" w:hAnsi="Times New Roman" w:cs="Times New Roman"/>
          <w:color w:val="222222"/>
          <w:sz w:val="24"/>
          <w:szCs w:val="24"/>
        </w:rPr>
        <w:t xml:space="preserve"> United Way</w:t>
      </w:r>
      <w:r w:rsidR="00B63D8A" w:rsidRPr="00B63D8A">
        <w:rPr>
          <w:rFonts w:ascii="Times New Roman" w:eastAsia="Times New Roman" w:hAnsi="Times New Roman" w:cs="Times New Roman"/>
          <w:color w:val="222222"/>
          <w:sz w:val="24"/>
          <w:szCs w:val="24"/>
        </w:rPr>
        <w:t xml:space="preserve"> </w:t>
      </w:r>
    </w:p>
    <w:p w:rsidR="00B63D8A" w:rsidRPr="00B63D8A" w:rsidRDefault="00B63D8A" w:rsidP="005D5EB7">
      <w:pPr>
        <w:shd w:val="clear" w:color="auto" w:fill="FFFFFF"/>
        <w:spacing w:after="0" w:line="240" w:lineRule="auto"/>
        <w:rPr>
          <w:rFonts w:ascii="Times New Roman" w:eastAsia="Times New Roman" w:hAnsi="Times New Roman" w:cs="Times New Roman"/>
          <w:color w:val="222222"/>
          <w:sz w:val="24"/>
          <w:szCs w:val="24"/>
        </w:rPr>
      </w:pPr>
      <w:r w:rsidRPr="00B63D8A">
        <w:rPr>
          <w:rFonts w:ascii="Times New Roman" w:eastAsia="Times New Roman" w:hAnsi="Times New Roman" w:cs="Times New Roman"/>
          <w:color w:val="222222"/>
          <w:sz w:val="24"/>
          <w:szCs w:val="24"/>
        </w:rPr>
        <w:t>Hi Gary</w:t>
      </w:r>
      <w:proofErr w:type="gramStart"/>
      <w:r w:rsidRPr="00B63D8A">
        <w:rPr>
          <w:rFonts w:ascii="Times New Roman" w:eastAsia="Times New Roman" w:hAnsi="Times New Roman" w:cs="Times New Roman"/>
          <w:color w:val="222222"/>
          <w:sz w:val="24"/>
          <w:szCs w:val="24"/>
        </w:rPr>
        <w:t>,</w:t>
      </w:r>
      <w:r w:rsidR="005D5EB7">
        <w:rPr>
          <w:rFonts w:ascii="Times New Roman" w:eastAsia="Times New Roman" w:hAnsi="Times New Roman" w:cs="Times New Roman"/>
          <w:color w:val="222222"/>
          <w:sz w:val="24"/>
          <w:szCs w:val="24"/>
        </w:rPr>
        <w:t xml:space="preserve"> </w:t>
      </w:r>
      <w:r w:rsidRPr="00B63D8A">
        <w:rPr>
          <w:rFonts w:ascii="Times New Roman" w:eastAsia="Times New Roman" w:hAnsi="Times New Roman" w:cs="Times New Roman"/>
          <w:color w:val="222222"/>
          <w:sz w:val="24"/>
          <w:szCs w:val="24"/>
        </w:rPr>
        <w:t> Here’s</w:t>
      </w:r>
      <w:proofErr w:type="gramEnd"/>
      <w:r w:rsidRPr="00B63D8A">
        <w:rPr>
          <w:rFonts w:ascii="Times New Roman" w:eastAsia="Times New Roman" w:hAnsi="Times New Roman" w:cs="Times New Roman"/>
          <w:color w:val="222222"/>
          <w:sz w:val="24"/>
          <w:szCs w:val="24"/>
        </w:rPr>
        <w:t xml:space="preserve"> my little announcement about Kid’s Farmers Market. I’m looking for volunteers on</w:t>
      </w:r>
      <w:r w:rsidRPr="00B63D8A">
        <w:rPr>
          <w:rFonts w:ascii="Times New Roman" w:eastAsia="Times New Roman" w:hAnsi="Times New Roman" w:cs="Times New Roman"/>
          <w:b/>
          <w:bCs/>
          <w:color w:val="222222"/>
          <w:sz w:val="24"/>
          <w:szCs w:val="24"/>
        </w:rPr>
        <w:t> June 29th, July 6th and July 20</w:t>
      </w:r>
      <w:r w:rsidRPr="00B63D8A">
        <w:rPr>
          <w:rFonts w:ascii="Times New Roman" w:eastAsia="Times New Roman" w:hAnsi="Times New Roman" w:cs="Times New Roman"/>
          <w:b/>
          <w:bCs/>
          <w:color w:val="222222"/>
          <w:sz w:val="24"/>
          <w:szCs w:val="24"/>
          <w:vertAlign w:val="superscript"/>
        </w:rPr>
        <w:t>th</w:t>
      </w:r>
      <w:r w:rsidRPr="00B63D8A">
        <w:rPr>
          <w:rFonts w:ascii="Times New Roman" w:eastAsia="Times New Roman" w:hAnsi="Times New Roman" w:cs="Times New Roman"/>
          <w:b/>
          <w:bCs/>
          <w:color w:val="222222"/>
          <w:sz w:val="24"/>
          <w:szCs w:val="24"/>
        </w:rPr>
        <w:t> from 9am to noon. </w:t>
      </w:r>
      <w:r w:rsidRPr="00B63D8A">
        <w:rPr>
          <w:rFonts w:ascii="Times New Roman" w:eastAsia="Times New Roman" w:hAnsi="Times New Roman" w:cs="Times New Roman"/>
          <w:color w:val="222222"/>
          <w:sz w:val="24"/>
          <w:szCs w:val="24"/>
        </w:rPr>
        <w:t>Volunteers will be helping in a number of ways to run the Kid’s Farmers Market: unloading the produce from the delivery truck, setting up the market before the kids arrive, serving as “vendors” (handing out produce and collecting play money from the kids), telling the kids fun facts about nutrition and healthy eating, and then tearing the market down at the end of the day.</w:t>
      </w:r>
    </w:p>
    <w:p w:rsidR="00B63D8A" w:rsidRDefault="008663F8" w:rsidP="00B63D8A">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6" type="#_x0000_t48" style="position:absolute;left:0;text-align:left;margin-left:324pt;margin-top:23.4pt;width:203.25pt;height:51pt;z-index:251658240" adj="-28997,1652,-6562,3812,-638,3812,2949,-8513">
            <v:textbox>
              <w:txbxContent>
                <w:p w:rsidR="00B63D8A" w:rsidRDefault="00B63D8A" w:rsidP="00B63D8A">
                  <w:pPr>
                    <w:spacing w:after="0"/>
                  </w:pPr>
                  <w:r>
                    <w:t xml:space="preserve">I will solicit interest for two slots each of the 3 days, from Woodland Noon Rotary.  </w:t>
                  </w:r>
                </w:p>
                <w:p w:rsidR="00B63D8A" w:rsidRDefault="00B63D8A" w:rsidP="00B63D8A">
                  <w:pPr>
                    <w:spacing w:after="0"/>
                  </w:pPr>
                  <w:r>
                    <w:t>Gary Wegener</w:t>
                  </w:r>
                </w:p>
              </w:txbxContent>
            </v:textbox>
          </v:shape>
        </w:pict>
      </w:r>
      <w:r w:rsidR="00B63D8A" w:rsidRPr="00B63D8A">
        <w:rPr>
          <w:rFonts w:ascii="Times New Roman" w:eastAsia="Times New Roman" w:hAnsi="Times New Roman" w:cs="Times New Roman"/>
          <w:color w:val="222222"/>
          <w:sz w:val="24"/>
          <w:szCs w:val="24"/>
        </w:rPr>
        <w:t xml:space="preserve"> If you have anyone interested, they can contact me! A good number of volunteers for each market </w:t>
      </w:r>
      <w:proofErr w:type="gramStart"/>
      <w:r w:rsidR="00B63D8A" w:rsidRPr="00B63D8A">
        <w:rPr>
          <w:rFonts w:ascii="Times New Roman" w:eastAsia="Times New Roman" w:hAnsi="Times New Roman" w:cs="Times New Roman"/>
          <w:color w:val="222222"/>
          <w:sz w:val="24"/>
          <w:szCs w:val="24"/>
        </w:rPr>
        <w:t>is</w:t>
      </w:r>
      <w:proofErr w:type="gramEnd"/>
      <w:r w:rsidR="00B63D8A" w:rsidRPr="00B63D8A">
        <w:rPr>
          <w:rFonts w:ascii="Times New Roman" w:eastAsia="Times New Roman" w:hAnsi="Times New Roman" w:cs="Times New Roman"/>
          <w:color w:val="222222"/>
          <w:sz w:val="24"/>
          <w:szCs w:val="24"/>
        </w:rPr>
        <w:t xml:space="preserve"> about 6-7. Thanks!!</w:t>
      </w:r>
      <w:r w:rsidR="00B63D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Respectfully, </w:t>
      </w:r>
      <w:r w:rsidR="00B63D8A">
        <w:rPr>
          <w:rFonts w:ascii="Times New Roman" w:eastAsia="Times New Roman" w:hAnsi="Times New Roman" w:cs="Times New Roman"/>
          <w:color w:val="222222"/>
          <w:sz w:val="24"/>
          <w:szCs w:val="24"/>
        </w:rPr>
        <w:t xml:space="preserve">Candice Peters </w:t>
      </w:r>
    </w:p>
    <w:p w:rsidR="008663F8" w:rsidRPr="00B63D8A" w:rsidRDefault="008663F8" w:rsidP="00B63D8A">
      <w:pPr>
        <w:shd w:val="clear" w:color="auto" w:fill="FFFFFF"/>
        <w:spacing w:after="0" w:line="240" w:lineRule="auto"/>
        <w:ind w:firstLine="720"/>
        <w:rPr>
          <w:rFonts w:ascii="Times New Roman" w:eastAsia="Times New Roman" w:hAnsi="Times New Roman" w:cs="Times New Roman"/>
          <w:color w:val="222222"/>
          <w:sz w:val="24"/>
          <w:szCs w:val="24"/>
        </w:rPr>
      </w:pPr>
    </w:p>
    <w:p w:rsidR="009D11C4" w:rsidRDefault="00507D8C" w:rsidP="008663F8">
      <w:pPr>
        <w:jc w:val="center"/>
      </w:pPr>
    </w:p>
    <w:p w:rsidR="005D5EB7" w:rsidRDefault="005D5EB7" w:rsidP="008663F8">
      <w:pPr>
        <w:jc w:val="center"/>
      </w:pPr>
    </w:p>
    <w:tbl>
      <w:tblPr>
        <w:tblStyle w:val="TableGrid"/>
        <w:tblW w:w="0" w:type="auto"/>
        <w:tblLook w:val="04A0"/>
      </w:tblPr>
      <w:tblGrid>
        <w:gridCol w:w="2628"/>
        <w:gridCol w:w="2610"/>
        <w:gridCol w:w="2790"/>
        <w:gridCol w:w="2700"/>
      </w:tblGrid>
      <w:tr w:rsidR="00B63D8A" w:rsidTr="008663F8">
        <w:tc>
          <w:tcPr>
            <w:tcW w:w="2628" w:type="dxa"/>
          </w:tcPr>
          <w:p w:rsidR="00B63D8A" w:rsidRDefault="00B63D8A"/>
        </w:tc>
        <w:tc>
          <w:tcPr>
            <w:tcW w:w="2610" w:type="dxa"/>
          </w:tcPr>
          <w:p w:rsidR="00B63D8A" w:rsidRDefault="00B63D8A">
            <w:r>
              <w:t>29 June</w:t>
            </w:r>
            <w:r w:rsidR="008663F8">
              <w:t>-9 to noon</w:t>
            </w:r>
          </w:p>
        </w:tc>
        <w:tc>
          <w:tcPr>
            <w:tcW w:w="2790" w:type="dxa"/>
          </w:tcPr>
          <w:p w:rsidR="00B63D8A" w:rsidRDefault="00B63D8A">
            <w:r>
              <w:t>6 July</w:t>
            </w:r>
            <w:r w:rsidR="008663F8">
              <w:t>-9 to noon</w:t>
            </w:r>
          </w:p>
        </w:tc>
        <w:tc>
          <w:tcPr>
            <w:tcW w:w="2700" w:type="dxa"/>
          </w:tcPr>
          <w:p w:rsidR="00B63D8A" w:rsidRDefault="00B63D8A">
            <w:r>
              <w:t>20 July</w:t>
            </w:r>
            <w:r w:rsidR="008663F8">
              <w:t>-9 to noon</w:t>
            </w:r>
          </w:p>
        </w:tc>
      </w:tr>
      <w:tr w:rsidR="00B63D8A" w:rsidTr="008663F8">
        <w:tc>
          <w:tcPr>
            <w:tcW w:w="2628" w:type="dxa"/>
          </w:tcPr>
          <w:p w:rsidR="00B63D8A" w:rsidRDefault="00B63D8A">
            <w:r>
              <w:t>Woodland Noon Rotary?</w:t>
            </w:r>
          </w:p>
        </w:tc>
        <w:tc>
          <w:tcPr>
            <w:tcW w:w="2610" w:type="dxa"/>
          </w:tcPr>
          <w:p w:rsidR="00B63D8A" w:rsidRDefault="00B63D8A"/>
        </w:tc>
        <w:tc>
          <w:tcPr>
            <w:tcW w:w="2790" w:type="dxa"/>
          </w:tcPr>
          <w:p w:rsidR="00B63D8A" w:rsidRDefault="00B63D8A"/>
        </w:tc>
        <w:tc>
          <w:tcPr>
            <w:tcW w:w="2700" w:type="dxa"/>
          </w:tcPr>
          <w:p w:rsidR="00B63D8A" w:rsidRDefault="00B63D8A"/>
        </w:tc>
      </w:tr>
      <w:tr w:rsidR="00B63D8A" w:rsidTr="008663F8">
        <w:tc>
          <w:tcPr>
            <w:tcW w:w="2628" w:type="dxa"/>
          </w:tcPr>
          <w:p w:rsidR="00B63D8A" w:rsidRDefault="00B63D8A">
            <w:r>
              <w:t>Woodland Noon Rotary?</w:t>
            </w:r>
          </w:p>
        </w:tc>
        <w:tc>
          <w:tcPr>
            <w:tcW w:w="2610" w:type="dxa"/>
          </w:tcPr>
          <w:p w:rsidR="00B63D8A" w:rsidRDefault="00B63D8A" w:rsidP="008663F8">
            <w:pPr>
              <w:jc w:val="center"/>
            </w:pPr>
          </w:p>
        </w:tc>
        <w:tc>
          <w:tcPr>
            <w:tcW w:w="2790" w:type="dxa"/>
          </w:tcPr>
          <w:p w:rsidR="00B63D8A" w:rsidRDefault="00B63D8A"/>
        </w:tc>
        <w:tc>
          <w:tcPr>
            <w:tcW w:w="2700" w:type="dxa"/>
          </w:tcPr>
          <w:p w:rsidR="00B63D8A" w:rsidRDefault="00B63D8A"/>
        </w:tc>
      </w:tr>
      <w:tr w:rsidR="00B63D8A" w:rsidTr="008663F8">
        <w:tc>
          <w:tcPr>
            <w:tcW w:w="2628" w:type="dxa"/>
          </w:tcPr>
          <w:p w:rsidR="00B63D8A" w:rsidRDefault="00B63D8A">
            <w:r>
              <w:t>??</w:t>
            </w:r>
          </w:p>
        </w:tc>
        <w:tc>
          <w:tcPr>
            <w:tcW w:w="2610" w:type="dxa"/>
          </w:tcPr>
          <w:p w:rsidR="00B63D8A" w:rsidRDefault="00B63D8A"/>
        </w:tc>
        <w:tc>
          <w:tcPr>
            <w:tcW w:w="2790" w:type="dxa"/>
          </w:tcPr>
          <w:p w:rsidR="00B63D8A" w:rsidRDefault="00B63D8A"/>
        </w:tc>
        <w:tc>
          <w:tcPr>
            <w:tcW w:w="2700" w:type="dxa"/>
          </w:tcPr>
          <w:p w:rsidR="00B63D8A" w:rsidRDefault="00B63D8A"/>
        </w:tc>
      </w:tr>
      <w:tr w:rsidR="00B63D8A" w:rsidTr="008663F8">
        <w:tc>
          <w:tcPr>
            <w:tcW w:w="2628" w:type="dxa"/>
          </w:tcPr>
          <w:p w:rsidR="00B63D8A" w:rsidRDefault="00B63D8A">
            <w:r>
              <w:t>??</w:t>
            </w:r>
          </w:p>
        </w:tc>
        <w:tc>
          <w:tcPr>
            <w:tcW w:w="2610" w:type="dxa"/>
          </w:tcPr>
          <w:p w:rsidR="00B63D8A" w:rsidRDefault="00B63D8A"/>
        </w:tc>
        <w:tc>
          <w:tcPr>
            <w:tcW w:w="2790" w:type="dxa"/>
          </w:tcPr>
          <w:p w:rsidR="00B63D8A" w:rsidRDefault="00B63D8A"/>
        </w:tc>
        <w:tc>
          <w:tcPr>
            <w:tcW w:w="2700" w:type="dxa"/>
          </w:tcPr>
          <w:p w:rsidR="00B63D8A" w:rsidRDefault="00B63D8A"/>
        </w:tc>
      </w:tr>
      <w:tr w:rsidR="00B63D8A" w:rsidTr="008663F8">
        <w:tc>
          <w:tcPr>
            <w:tcW w:w="2628" w:type="dxa"/>
          </w:tcPr>
          <w:p w:rsidR="00B63D8A" w:rsidRDefault="00B63D8A">
            <w:r>
              <w:t>??</w:t>
            </w:r>
          </w:p>
        </w:tc>
        <w:tc>
          <w:tcPr>
            <w:tcW w:w="2610" w:type="dxa"/>
          </w:tcPr>
          <w:p w:rsidR="00B63D8A" w:rsidRDefault="00B63D8A"/>
        </w:tc>
        <w:tc>
          <w:tcPr>
            <w:tcW w:w="2790" w:type="dxa"/>
          </w:tcPr>
          <w:p w:rsidR="00B63D8A" w:rsidRDefault="00B63D8A"/>
        </w:tc>
        <w:tc>
          <w:tcPr>
            <w:tcW w:w="2700" w:type="dxa"/>
          </w:tcPr>
          <w:p w:rsidR="00B63D8A" w:rsidRDefault="00B63D8A"/>
        </w:tc>
      </w:tr>
      <w:tr w:rsidR="00B63D8A" w:rsidTr="008663F8">
        <w:tc>
          <w:tcPr>
            <w:tcW w:w="2628" w:type="dxa"/>
          </w:tcPr>
          <w:p w:rsidR="00B63D8A" w:rsidRDefault="00B63D8A">
            <w:r>
              <w:t>??</w:t>
            </w:r>
          </w:p>
        </w:tc>
        <w:tc>
          <w:tcPr>
            <w:tcW w:w="2610" w:type="dxa"/>
          </w:tcPr>
          <w:p w:rsidR="00B63D8A" w:rsidRDefault="00B63D8A"/>
        </w:tc>
        <w:tc>
          <w:tcPr>
            <w:tcW w:w="2790" w:type="dxa"/>
          </w:tcPr>
          <w:p w:rsidR="00B63D8A" w:rsidRDefault="00B63D8A"/>
        </w:tc>
        <w:tc>
          <w:tcPr>
            <w:tcW w:w="2700" w:type="dxa"/>
          </w:tcPr>
          <w:p w:rsidR="00B63D8A" w:rsidRDefault="00B63D8A"/>
        </w:tc>
      </w:tr>
    </w:tbl>
    <w:p w:rsidR="008663F8" w:rsidRDefault="008663F8" w:rsidP="008663F8">
      <w:r>
        <w:t>PS The Farmers’ Market is being run in conjunction with United Way’s pilot KinderCamp at Maxwell School, providing a quality preschool program for incoming first graders.  United Way has targeted early childhood literacy as a key focus area, and there are two components of that effort.  If you are interested and can spare 3 hours one of these days, call Candice.  The slots aren’t reserved for any one or any club in particular; first come, first served.</w:t>
      </w:r>
      <w:r w:rsidR="005D5EB7">
        <w:t xml:space="preserve">  Gary</w:t>
      </w:r>
    </w:p>
    <w:sectPr w:rsidR="008663F8" w:rsidSect="008663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B63D8A"/>
    <w:rsid w:val="00373E93"/>
    <w:rsid w:val="00507D8C"/>
    <w:rsid w:val="005D5EB7"/>
    <w:rsid w:val="008663F8"/>
    <w:rsid w:val="008E1368"/>
    <w:rsid w:val="00B63D8A"/>
    <w:rsid w:val="00CF6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D8A"/>
    <w:rPr>
      <w:color w:val="0000FF"/>
      <w:u w:val="single"/>
    </w:rPr>
  </w:style>
  <w:style w:type="character" w:customStyle="1" w:styleId="apple-converted-space">
    <w:name w:val="apple-converted-space"/>
    <w:basedOn w:val="DefaultParagraphFont"/>
    <w:rsid w:val="00B63D8A"/>
  </w:style>
  <w:style w:type="character" w:customStyle="1" w:styleId="aqj">
    <w:name w:val="aqj"/>
    <w:basedOn w:val="DefaultParagraphFont"/>
    <w:rsid w:val="00B63D8A"/>
  </w:style>
  <w:style w:type="paragraph" w:styleId="BalloonText">
    <w:name w:val="Balloon Text"/>
    <w:basedOn w:val="Normal"/>
    <w:link w:val="BalloonTextChar"/>
    <w:uiPriority w:val="99"/>
    <w:semiHidden/>
    <w:unhideWhenUsed/>
    <w:rsid w:val="00B6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D8A"/>
    <w:rPr>
      <w:rFonts w:ascii="Tahoma" w:hAnsi="Tahoma" w:cs="Tahoma"/>
      <w:sz w:val="16"/>
      <w:szCs w:val="16"/>
    </w:rPr>
  </w:style>
  <w:style w:type="table" w:styleId="TableGrid">
    <w:name w:val="Table Grid"/>
    <w:basedOn w:val="TableNormal"/>
    <w:uiPriority w:val="59"/>
    <w:rsid w:val="00B63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0942049">
      <w:bodyDiv w:val="1"/>
      <w:marLeft w:val="0"/>
      <w:marRight w:val="0"/>
      <w:marTop w:val="0"/>
      <w:marBottom w:val="0"/>
      <w:divBdr>
        <w:top w:val="none" w:sz="0" w:space="0" w:color="auto"/>
        <w:left w:val="none" w:sz="0" w:space="0" w:color="auto"/>
        <w:bottom w:val="none" w:sz="0" w:space="0" w:color="auto"/>
        <w:right w:val="none" w:sz="0" w:space="0" w:color="auto"/>
      </w:divBdr>
      <w:divsChild>
        <w:div w:id="183209155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69369779">
              <w:marLeft w:val="0"/>
              <w:marRight w:val="0"/>
              <w:marTop w:val="0"/>
              <w:marBottom w:val="0"/>
              <w:divBdr>
                <w:top w:val="none" w:sz="0" w:space="0" w:color="auto"/>
                <w:left w:val="none" w:sz="0" w:space="0" w:color="auto"/>
                <w:bottom w:val="none" w:sz="0" w:space="0" w:color="auto"/>
                <w:right w:val="none" w:sz="0" w:space="0" w:color="auto"/>
              </w:divBdr>
              <w:divsChild>
                <w:div w:id="16504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2016-06-23T21:29:00Z</dcterms:created>
  <dcterms:modified xsi:type="dcterms:W3CDTF">2016-06-23T21:51:00Z</dcterms:modified>
</cp:coreProperties>
</file>