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300" w:rsidRDefault="00B907E4" w:rsidP="00920300">
      <w:pPr>
        <w:spacing w:after="0" w:line="240" w:lineRule="auto"/>
        <w:rPr>
          <w:b/>
          <w:sz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-241935</wp:posOffset>
            </wp:positionV>
            <wp:extent cx="1395095" cy="1397000"/>
            <wp:effectExtent l="19050" t="0" r="0" b="0"/>
            <wp:wrapTight wrapText="bothSides">
              <wp:wrapPolygon edited="0">
                <wp:start x="7669" y="0"/>
                <wp:lineTo x="4129" y="1473"/>
                <wp:lineTo x="2655" y="2945"/>
                <wp:lineTo x="2949" y="4713"/>
                <wp:lineTo x="0" y="5007"/>
                <wp:lineTo x="-295" y="8247"/>
                <wp:lineTo x="1180" y="9425"/>
                <wp:lineTo x="-295" y="9720"/>
                <wp:lineTo x="-295" y="14138"/>
                <wp:lineTo x="1770" y="14138"/>
                <wp:lineTo x="885" y="15611"/>
                <wp:lineTo x="1770" y="18556"/>
                <wp:lineTo x="4424" y="19735"/>
                <wp:lineTo x="6489" y="21207"/>
                <wp:lineTo x="7669" y="21207"/>
                <wp:lineTo x="13863" y="21207"/>
                <wp:lineTo x="15042" y="21207"/>
                <wp:lineTo x="17402" y="19440"/>
                <wp:lineTo x="19467" y="18556"/>
                <wp:lineTo x="20646" y="15611"/>
                <wp:lineTo x="19761" y="14138"/>
                <wp:lineTo x="21531" y="14138"/>
                <wp:lineTo x="21531" y="10015"/>
                <wp:lineTo x="20351" y="9425"/>
                <wp:lineTo x="21531" y="8247"/>
                <wp:lineTo x="21236" y="5007"/>
                <wp:lineTo x="18582" y="4713"/>
                <wp:lineTo x="19172" y="3240"/>
                <wp:lineTo x="17402" y="1473"/>
                <wp:lineTo x="13863" y="0"/>
                <wp:lineTo x="7669" y="0"/>
              </wp:wrapPolygon>
            </wp:wrapTight>
            <wp:docPr id="1" name="Picture 0" descr="6762_PNG_for_Word_documents_presentations_and_web_use_Additional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62_PNG_for_Word_documents_presentations_and_web_use_AdditionalFil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095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 w:rsidR="00920300">
        <w:t xml:space="preserve">     </w:t>
      </w:r>
      <w:r w:rsidR="00920300" w:rsidRPr="00B907E4">
        <w:rPr>
          <w:b/>
          <w:sz w:val="44"/>
        </w:rPr>
        <w:t xml:space="preserve">Woodland </w:t>
      </w:r>
      <w:proofErr w:type="gramStart"/>
      <w:r w:rsidR="00920300" w:rsidRPr="00B907E4">
        <w:rPr>
          <w:b/>
          <w:sz w:val="44"/>
        </w:rPr>
        <w:t xml:space="preserve">Rotary </w:t>
      </w:r>
      <w:r w:rsidR="00920300">
        <w:rPr>
          <w:b/>
          <w:sz w:val="44"/>
        </w:rPr>
        <w:t xml:space="preserve"> </w:t>
      </w:r>
      <w:r w:rsidR="00920300" w:rsidRPr="00B907E4">
        <w:rPr>
          <w:b/>
          <w:sz w:val="44"/>
        </w:rPr>
        <w:t>Endowment</w:t>
      </w:r>
      <w:proofErr w:type="gramEnd"/>
    </w:p>
    <w:p w:rsidR="00523205" w:rsidRPr="00523205" w:rsidRDefault="00920300" w:rsidP="00932BC5">
      <w:pPr>
        <w:spacing w:after="0" w:line="240" w:lineRule="auto"/>
        <w:rPr>
          <w:b/>
        </w:rPr>
      </w:pPr>
      <w:r>
        <w:t xml:space="preserve">                            </w:t>
      </w:r>
      <w:r w:rsidR="00523205" w:rsidRPr="00523205">
        <w:rPr>
          <w:b/>
        </w:rPr>
        <w:t xml:space="preserve">A 501 </w:t>
      </w:r>
      <w:r w:rsidR="00523205">
        <w:rPr>
          <w:b/>
        </w:rPr>
        <w:t>(c)</w:t>
      </w:r>
      <w:r w:rsidR="00523205" w:rsidRPr="00523205">
        <w:rPr>
          <w:b/>
        </w:rPr>
        <w:t xml:space="preserve"> 3 Corporation</w:t>
      </w:r>
    </w:p>
    <w:p w:rsidR="00171C62" w:rsidRPr="00920300" w:rsidRDefault="00523205" w:rsidP="00523205">
      <w:pPr>
        <w:spacing w:after="0" w:line="240" w:lineRule="auto"/>
        <w:rPr>
          <w:b/>
        </w:rPr>
      </w:pPr>
      <w:r>
        <w:t xml:space="preserve">                   </w:t>
      </w:r>
      <w:r w:rsidR="00920300" w:rsidRPr="00920300">
        <w:rPr>
          <w:b/>
        </w:rPr>
        <w:t>PO Box 31, Woodland, CA 95776</w:t>
      </w:r>
    </w:p>
    <w:p w:rsidR="00171C62" w:rsidRDefault="00171C62" w:rsidP="00932BC5">
      <w:pPr>
        <w:spacing w:after="0" w:line="240" w:lineRule="auto"/>
      </w:pPr>
    </w:p>
    <w:p w:rsidR="00171C62" w:rsidRDefault="00171C62" w:rsidP="00932BC5">
      <w:pPr>
        <w:spacing w:after="0" w:line="240" w:lineRule="auto"/>
      </w:pPr>
    </w:p>
    <w:p w:rsidR="00B43175" w:rsidRDefault="00B43175" w:rsidP="00932BC5">
      <w:pPr>
        <w:spacing w:after="0" w:line="240" w:lineRule="auto"/>
        <w:rPr>
          <w:b/>
          <w:sz w:val="24"/>
        </w:rPr>
      </w:pPr>
    </w:p>
    <w:p w:rsidR="00932BC5" w:rsidRDefault="00920300" w:rsidP="00932BC5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</w:t>
      </w:r>
      <w:r w:rsidR="00932BC5" w:rsidRPr="00171C62">
        <w:rPr>
          <w:b/>
          <w:sz w:val="24"/>
        </w:rPr>
        <w:t>EIN 68-0270150</w:t>
      </w:r>
    </w:p>
    <w:p w:rsidR="006B5E35" w:rsidRDefault="006B5E35" w:rsidP="00932BC5">
      <w:pPr>
        <w:spacing w:after="0" w:line="240" w:lineRule="auto"/>
        <w:rPr>
          <w:b/>
          <w:sz w:val="24"/>
        </w:rPr>
      </w:pPr>
    </w:p>
    <w:p w:rsidR="006B5E35" w:rsidRDefault="00523205" w:rsidP="006B5E35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 xml:space="preserve">Minutes of </w:t>
      </w:r>
      <w:r w:rsidR="008317E5">
        <w:rPr>
          <w:b/>
          <w:sz w:val="32"/>
        </w:rPr>
        <w:t>B</w:t>
      </w:r>
      <w:r w:rsidR="006B5E35" w:rsidRPr="006B5E35">
        <w:rPr>
          <w:b/>
          <w:sz w:val="32"/>
        </w:rPr>
        <w:t>oard Meeting</w:t>
      </w:r>
      <w:r w:rsidR="008317E5">
        <w:rPr>
          <w:b/>
          <w:sz w:val="32"/>
        </w:rPr>
        <w:t xml:space="preserve"> March 27, 2018</w:t>
      </w:r>
    </w:p>
    <w:p w:rsidR="006B5E35" w:rsidRDefault="006B5E35" w:rsidP="006B5E35">
      <w:pPr>
        <w:spacing w:after="0" w:line="240" w:lineRule="auto"/>
        <w:rPr>
          <w:sz w:val="24"/>
        </w:rPr>
      </w:pPr>
    </w:p>
    <w:p w:rsidR="006B5E35" w:rsidRDefault="006B5E35" w:rsidP="006B5E35">
      <w:pPr>
        <w:spacing w:after="0" w:line="240" w:lineRule="auto"/>
        <w:rPr>
          <w:sz w:val="24"/>
        </w:rPr>
      </w:pPr>
    </w:p>
    <w:p w:rsidR="00523205" w:rsidRPr="00523205" w:rsidRDefault="00523205" w:rsidP="00523205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523205">
        <w:rPr>
          <w:sz w:val="24"/>
        </w:rPr>
        <w:t>The meeting was called to o</w:t>
      </w:r>
      <w:r w:rsidR="006B5E35" w:rsidRPr="00523205">
        <w:rPr>
          <w:sz w:val="24"/>
        </w:rPr>
        <w:t>rder</w:t>
      </w:r>
      <w:r w:rsidRPr="00523205">
        <w:rPr>
          <w:sz w:val="24"/>
        </w:rPr>
        <w:t xml:space="preserve"> </w:t>
      </w:r>
      <w:r>
        <w:rPr>
          <w:sz w:val="24"/>
        </w:rPr>
        <w:t xml:space="preserve">at Steve’s Pizza </w:t>
      </w:r>
      <w:r w:rsidRPr="00523205">
        <w:rPr>
          <w:sz w:val="24"/>
        </w:rPr>
        <w:t>at 5:30pm with the one guest, Club President Peter Holmes, and the following Board members present: Gary Wegener President; Mark Ullrich Treasurer; Directors Bob Moeller, Roy Holmes, Chuck Maltese, Tom Schwarzgruber.</w:t>
      </w:r>
    </w:p>
    <w:p w:rsidR="006B5E35" w:rsidRDefault="00523205" w:rsidP="006B5E35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The minutes of the meeting of 20 February 2018 and the “E-Board” meeting of 14 March 2018 were approved.</w:t>
      </w:r>
    </w:p>
    <w:p w:rsidR="006B5E35" w:rsidRDefault="006B5E35" w:rsidP="006B5E35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Treasurers Report</w:t>
      </w:r>
      <w:r w:rsidR="00F50FF0">
        <w:rPr>
          <w:sz w:val="24"/>
        </w:rPr>
        <w:t>- Mark Ullrich</w:t>
      </w:r>
      <w:r w:rsidR="00523205">
        <w:rPr>
          <w:sz w:val="24"/>
        </w:rPr>
        <w:t xml:space="preserve"> advised they were still working to resolve some cost account issues and expected to have a more accurate report the following month</w:t>
      </w:r>
      <w:r w:rsidR="00F50FF0">
        <w:rPr>
          <w:sz w:val="24"/>
        </w:rPr>
        <w:t>.</w:t>
      </w:r>
    </w:p>
    <w:p w:rsidR="00BD740A" w:rsidRDefault="006B5E35" w:rsidP="00446921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Old Business</w:t>
      </w:r>
    </w:p>
    <w:p w:rsidR="00F50FF0" w:rsidRDefault="00F50FF0" w:rsidP="00903B03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 w:rsidRPr="00EB0193">
        <w:rPr>
          <w:sz w:val="24"/>
        </w:rPr>
        <w:t xml:space="preserve">County Health and Human Services Playground project.  </w:t>
      </w:r>
      <w:r w:rsidR="00F16F7A">
        <w:rPr>
          <w:sz w:val="24"/>
        </w:rPr>
        <w:t xml:space="preserve">Gary provided an update: </w:t>
      </w:r>
      <w:r w:rsidR="00A122C5">
        <w:rPr>
          <w:sz w:val="24"/>
        </w:rPr>
        <w:t>The</w:t>
      </w:r>
      <w:r w:rsidRPr="00EB0193">
        <w:rPr>
          <w:sz w:val="24"/>
        </w:rPr>
        <w:t xml:space="preserve"> checking account has been established with </w:t>
      </w:r>
      <w:proofErr w:type="spellStart"/>
      <w:r w:rsidRPr="00EB0193">
        <w:rPr>
          <w:sz w:val="24"/>
        </w:rPr>
        <w:t>TriCounties</w:t>
      </w:r>
      <w:proofErr w:type="spellEnd"/>
      <w:r w:rsidRPr="00EB0193">
        <w:rPr>
          <w:sz w:val="24"/>
        </w:rPr>
        <w:t xml:space="preserve"> </w:t>
      </w:r>
      <w:r w:rsidRPr="00A122C5">
        <w:rPr>
          <w:sz w:val="24"/>
        </w:rPr>
        <w:t>Bank</w:t>
      </w:r>
      <w:r w:rsidR="00EB0193" w:rsidRPr="00A122C5">
        <w:rPr>
          <w:b/>
          <w:sz w:val="24"/>
        </w:rPr>
        <w:t>,</w:t>
      </w:r>
      <w:r w:rsidR="00EB0193">
        <w:rPr>
          <w:sz w:val="24"/>
        </w:rPr>
        <w:t xml:space="preserve"> and we are close to final approval from the County </w:t>
      </w:r>
      <w:r w:rsidR="00A122C5">
        <w:rPr>
          <w:sz w:val="24"/>
        </w:rPr>
        <w:t>on the design and MOU, to allow the construction to start.</w:t>
      </w:r>
      <w:r w:rsidRPr="00EB0193">
        <w:rPr>
          <w:sz w:val="24"/>
        </w:rPr>
        <w:t xml:space="preserve">  </w:t>
      </w:r>
      <w:r w:rsidR="00280ABD">
        <w:rPr>
          <w:sz w:val="24"/>
        </w:rPr>
        <w:t xml:space="preserve">Dan Stroski is soliciting additional funds, essentially to cover contingencies, but more particularly to allow us to bill the project as a County wide Rotary project.  </w:t>
      </w:r>
      <w:r w:rsidR="0080484E">
        <w:rPr>
          <w:sz w:val="24"/>
        </w:rPr>
        <w:t>Gary Wegener</w:t>
      </w:r>
    </w:p>
    <w:p w:rsidR="008C2B6E" w:rsidRPr="00F16F7A" w:rsidRDefault="00903B03" w:rsidP="008C2B6E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 w:rsidRPr="008C2B6E">
        <w:rPr>
          <w:sz w:val="24"/>
        </w:rPr>
        <w:t xml:space="preserve">FFA Account: </w:t>
      </w:r>
      <w:r w:rsidR="00F16F7A">
        <w:rPr>
          <w:sz w:val="24"/>
        </w:rPr>
        <w:t xml:space="preserve">The Endowment Board approved by unanimous vote that the funds in the Club’s FFA </w:t>
      </w:r>
      <w:r w:rsidRPr="008C2B6E">
        <w:rPr>
          <w:sz w:val="24"/>
        </w:rPr>
        <w:t>“Rotary Sponsors CD Account</w:t>
      </w:r>
      <w:r w:rsidR="0080484E" w:rsidRPr="008C2B6E">
        <w:rPr>
          <w:sz w:val="24"/>
        </w:rPr>
        <w:t>”</w:t>
      </w:r>
      <w:r w:rsidRPr="008C2B6E">
        <w:rPr>
          <w:sz w:val="24"/>
        </w:rPr>
        <w:t xml:space="preserve"> (*5082) </w:t>
      </w:r>
      <w:r w:rsidR="0080484E" w:rsidRPr="008C2B6E">
        <w:rPr>
          <w:sz w:val="24"/>
        </w:rPr>
        <w:t xml:space="preserve">and the Rotary Sponsors Checking Account (*2379), </w:t>
      </w:r>
      <w:proofErr w:type="gramStart"/>
      <w:r w:rsidR="0080484E" w:rsidRPr="008C2B6E">
        <w:rPr>
          <w:sz w:val="24"/>
        </w:rPr>
        <w:t xml:space="preserve">both  </w:t>
      </w:r>
      <w:r w:rsidRPr="008C2B6E">
        <w:rPr>
          <w:sz w:val="24"/>
        </w:rPr>
        <w:t>under</w:t>
      </w:r>
      <w:proofErr w:type="gramEnd"/>
      <w:r w:rsidRPr="008C2B6E">
        <w:rPr>
          <w:sz w:val="24"/>
        </w:rPr>
        <w:t xml:space="preserve"> the Club EIN</w:t>
      </w:r>
      <w:r w:rsidR="0080484E" w:rsidRPr="008C2B6E">
        <w:rPr>
          <w:sz w:val="24"/>
        </w:rPr>
        <w:t xml:space="preserve"> </w:t>
      </w:r>
      <w:r w:rsidRPr="008C2B6E">
        <w:rPr>
          <w:sz w:val="24"/>
        </w:rPr>
        <w:t>be moved to the Woodland Rotary Endowment</w:t>
      </w:r>
      <w:r w:rsidR="00F16F7A">
        <w:rPr>
          <w:sz w:val="24"/>
        </w:rPr>
        <w:t>.  Further, that the</w:t>
      </w:r>
      <w:r w:rsidR="0080484E" w:rsidRPr="008C2B6E">
        <w:rPr>
          <w:sz w:val="24"/>
        </w:rPr>
        <w:t xml:space="preserve"> funds </w:t>
      </w:r>
      <w:r w:rsidR="00F16F7A">
        <w:rPr>
          <w:sz w:val="24"/>
        </w:rPr>
        <w:t xml:space="preserve">will be </w:t>
      </w:r>
      <w:r w:rsidR="0080484E" w:rsidRPr="008C2B6E">
        <w:rPr>
          <w:sz w:val="24"/>
        </w:rPr>
        <w:t>put into an account restricted exclusively for FFA related activities, managed by the Endowment in consultation with the “Rotary Club” FFA Committee chair (currently Chuck Moore</w:t>
      </w:r>
      <w:r w:rsidR="00F16F7A">
        <w:rPr>
          <w:sz w:val="24"/>
        </w:rPr>
        <w:t>).</w:t>
      </w:r>
    </w:p>
    <w:p w:rsidR="008C2B6E" w:rsidRPr="008C2B6E" w:rsidRDefault="00F16F7A" w:rsidP="0080484E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C</w:t>
      </w:r>
      <w:r w:rsidR="0080484E" w:rsidRPr="008C2B6E">
        <w:rPr>
          <w:sz w:val="24"/>
        </w:rPr>
        <w:t xml:space="preserve">ommittee on Grants and </w:t>
      </w:r>
      <w:r w:rsidR="008C2B6E" w:rsidRPr="008C2B6E">
        <w:rPr>
          <w:sz w:val="24"/>
        </w:rPr>
        <w:t>Project</w:t>
      </w:r>
      <w:r w:rsidR="0080484E" w:rsidRPr="008C2B6E">
        <w:rPr>
          <w:sz w:val="24"/>
        </w:rPr>
        <w:t>s</w:t>
      </w:r>
      <w:r w:rsidR="008C2B6E" w:rsidRPr="008C2B6E">
        <w:rPr>
          <w:sz w:val="24"/>
        </w:rPr>
        <w:t xml:space="preserve">.  </w:t>
      </w:r>
      <w:r>
        <w:rPr>
          <w:sz w:val="24"/>
        </w:rPr>
        <w:t xml:space="preserve">By unanimous consent, the Board designated Tom Schwartzgruber and Ken Nordgren as representatives on the temporary Club/Endowment Board 2 </w:t>
      </w:r>
      <w:proofErr w:type="gramStart"/>
      <w:r>
        <w:rPr>
          <w:sz w:val="24"/>
        </w:rPr>
        <w:t xml:space="preserve">by 2 committee </w:t>
      </w:r>
      <w:r w:rsidR="008C2B6E" w:rsidRPr="008C2B6E">
        <w:rPr>
          <w:sz w:val="24"/>
        </w:rPr>
        <w:t>to evaluate and recommend ways to improve efficiencies in focusing and processing outside requests for grants/projects</w:t>
      </w:r>
      <w:proofErr w:type="gramEnd"/>
      <w:r w:rsidR="008C2B6E" w:rsidRPr="008C2B6E">
        <w:rPr>
          <w:sz w:val="24"/>
        </w:rPr>
        <w:t xml:space="preserve">.  </w:t>
      </w:r>
      <w:r w:rsidR="00626D52">
        <w:rPr>
          <w:sz w:val="24"/>
        </w:rPr>
        <w:t>(</w:t>
      </w:r>
      <w:r w:rsidR="008C2B6E" w:rsidRPr="008C2B6E">
        <w:rPr>
          <w:sz w:val="24"/>
        </w:rPr>
        <w:t>The club board designated Laurie Ruiz and Nick Roncoroni to the committee at their 26 Feb meeting</w:t>
      </w:r>
      <w:r w:rsidR="008C2B6E">
        <w:rPr>
          <w:sz w:val="24"/>
        </w:rPr>
        <w:t>.</w:t>
      </w:r>
      <w:r w:rsidR="00626D52">
        <w:rPr>
          <w:sz w:val="24"/>
        </w:rPr>
        <w:t>)</w:t>
      </w:r>
      <w:r w:rsidR="008C2B6E">
        <w:rPr>
          <w:sz w:val="24"/>
        </w:rPr>
        <w:t xml:space="preserve">  </w:t>
      </w:r>
    </w:p>
    <w:p w:rsidR="00EF08FA" w:rsidRDefault="00EF08FA" w:rsidP="0080484E">
      <w:pPr>
        <w:pStyle w:val="ListParagraph"/>
        <w:spacing w:after="0" w:line="240" w:lineRule="auto"/>
        <w:rPr>
          <w:sz w:val="24"/>
        </w:rPr>
      </w:pPr>
    </w:p>
    <w:p w:rsidR="006B5E35" w:rsidRDefault="006B5E35" w:rsidP="006B5E35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80484E">
        <w:rPr>
          <w:sz w:val="24"/>
        </w:rPr>
        <w:t>New Business</w:t>
      </w:r>
    </w:p>
    <w:p w:rsidR="00626D52" w:rsidRPr="0080484E" w:rsidRDefault="00626D52" w:rsidP="00626D52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Woodland Kids Read event 23 May 2018.  The Board received a recommendation </w:t>
      </w:r>
      <w:proofErr w:type="spellStart"/>
      <w:r>
        <w:rPr>
          <w:sz w:val="24"/>
        </w:rPr>
        <w:t>form</w:t>
      </w:r>
      <w:proofErr w:type="spellEnd"/>
      <w:r>
        <w:rPr>
          <w:sz w:val="24"/>
        </w:rPr>
        <w:t xml:space="preserve"> the Club Board to fund $1000 out of the Endowment Community Fund for the United Way Woodland Kids Read project.  The Board unanimously approved the recommendation.</w:t>
      </w:r>
    </w:p>
    <w:p w:rsidR="0015504B" w:rsidRDefault="0015504B" w:rsidP="00280ABD">
      <w:pPr>
        <w:pStyle w:val="ListParagraph"/>
        <w:spacing w:after="0" w:line="240" w:lineRule="auto"/>
        <w:ind w:left="1440"/>
        <w:rPr>
          <w:sz w:val="24"/>
        </w:rPr>
      </w:pPr>
    </w:p>
    <w:p w:rsidR="006B5E35" w:rsidRDefault="006B5E35" w:rsidP="006B5E35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Next Board meeting:</w:t>
      </w:r>
      <w:r w:rsidR="00E70662">
        <w:rPr>
          <w:sz w:val="24"/>
        </w:rPr>
        <w:t xml:space="preserve">  </w:t>
      </w:r>
      <w:r w:rsidR="00542385">
        <w:rPr>
          <w:sz w:val="24"/>
        </w:rPr>
        <w:t xml:space="preserve">It was agreed to move the next meeting </w:t>
      </w:r>
      <w:proofErr w:type="gramStart"/>
      <w:r w:rsidR="00542385">
        <w:rPr>
          <w:sz w:val="24"/>
        </w:rPr>
        <w:t>to</w:t>
      </w:r>
      <w:r w:rsidR="00280ABD" w:rsidRPr="00EF08FA">
        <w:rPr>
          <w:sz w:val="24"/>
        </w:rPr>
        <w:t xml:space="preserve">5:30pm </w:t>
      </w:r>
      <w:r w:rsidR="00EF08FA">
        <w:rPr>
          <w:sz w:val="24"/>
        </w:rPr>
        <w:t xml:space="preserve"> Monday</w:t>
      </w:r>
      <w:proofErr w:type="gramEnd"/>
      <w:r w:rsidR="00EF08FA">
        <w:rPr>
          <w:sz w:val="24"/>
        </w:rPr>
        <w:t xml:space="preserve"> May 7</w:t>
      </w:r>
      <w:r w:rsidR="00EF08FA" w:rsidRPr="00EF08FA">
        <w:rPr>
          <w:sz w:val="24"/>
          <w:vertAlign w:val="superscript"/>
        </w:rPr>
        <w:t>th</w:t>
      </w:r>
      <w:r w:rsidR="00EF08FA">
        <w:rPr>
          <w:sz w:val="24"/>
        </w:rPr>
        <w:t>, 2018</w:t>
      </w:r>
      <w:r w:rsidR="00542385">
        <w:rPr>
          <w:sz w:val="24"/>
        </w:rPr>
        <w:t>, as two members were unavailable on April 24</w:t>
      </w:r>
      <w:r w:rsidR="00542385" w:rsidRPr="00542385">
        <w:rPr>
          <w:sz w:val="24"/>
          <w:vertAlign w:val="superscript"/>
        </w:rPr>
        <w:t>th</w:t>
      </w:r>
      <w:r w:rsidR="00542385">
        <w:rPr>
          <w:sz w:val="24"/>
        </w:rPr>
        <w:t>, and May 1</w:t>
      </w:r>
      <w:r w:rsidR="00542385" w:rsidRPr="00542385">
        <w:rPr>
          <w:sz w:val="24"/>
          <w:vertAlign w:val="superscript"/>
        </w:rPr>
        <w:t>st</w:t>
      </w:r>
      <w:r w:rsidR="00542385">
        <w:rPr>
          <w:sz w:val="24"/>
        </w:rPr>
        <w:t xml:space="preserve"> conflicted with </w:t>
      </w:r>
      <w:proofErr w:type="spellStart"/>
      <w:r w:rsidR="00542385">
        <w:rPr>
          <w:sz w:val="24"/>
        </w:rPr>
        <w:t>Sr</w:t>
      </w:r>
      <w:proofErr w:type="spellEnd"/>
      <w:r w:rsidR="00542385">
        <w:rPr>
          <w:sz w:val="24"/>
        </w:rPr>
        <w:t xml:space="preserve"> BBQ</w:t>
      </w:r>
      <w:r w:rsidR="00EF08FA">
        <w:rPr>
          <w:sz w:val="24"/>
        </w:rPr>
        <w:t>.  Location to be determined.</w:t>
      </w:r>
    </w:p>
    <w:p w:rsidR="00626D52" w:rsidRPr="006B5E35" w:rsidRDefault="00626D52" w:rsidP="006B5E35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Meeting adjourned at 6:40pm</w:t>
      </w:r>
    </w:p>
    <w:p w:rsidR="00B907E4" w:rsidRDefault="00B907E4" w:rsidP="00932BC5">
      <w:pPr>
        <w:spacing w:after="0"/>
      </w:pPr>
    </w:p>
    <w:p w:rsidR="009D11C4" w:rsidRDefault="00542385"/>
    <w:sectPr w:rsidR="009D11C4" w:rsidSect="00EF08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4A22"/>
    <w:multiLevelType w:val="hybridMultilevel"/>
    <w:tmpl w:val="FE5CB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B907E4"/>
    <w:rsid w:val="00151E58"/>
    <w:rsid w:val="0015504B"/>
    <w:rsid w:val="00171C62"/>
    <w:rsid w:val="00280ABD"/>
    <w:rsid w:val="002C18D6"/>
    <w:rsid w:val="002E4256"/>
    <w:rsid w:val="004411A8"/>
    <w:rsid w:val="00446921"/>
    <w:rsid w:val="00523205"/>
    <w:rsid w:val="00542385"/>
    <w:rsid w:val="00626D52"/>
    <w:rsid w:val="006B5E35"/>
    <w:rsid w:val="006F2373"/>
    <w:rsid w:val="00704484"/>
    <w:rsid w:val="0080484E"/>
    <w:rsid w:val="008317E5"/>
    <w:rsid w:val="008C2B6E"/>
    <w:rsid w:val="008E1368"/>
    <w:rsid w:val="008F4770"/>
    <w:rsid w:val="00903B03"/>
    <w:rsid w:val="00920300"/>
    <w:rsid w:val="00932BC5"/>
    <w:rsid w:val="0099297C"/>
    <w:rsid w:val="009E2010"/>
    <w:rsid w:val="00A122C5"/>
    <w:rsid w:val="00B43175"/>
    <w:rsid w:val="00B907E4"/>
    <w:rsid w:val="00BD740A"/>
    <w:rsid w:val="00C06724"/>
    <w:rsid w:val="00C42683"/>
    <w:rsid w:val="00CA0C6B"/>
    <w:rsid w:val="00CB4710"/>
    <w:rsid w:val="00CF696D"/>
    <w:rsid w:val="00E70662"/>
    <w:rsid w:val="00EB0193"/>
    <w:rsid w:val="00EF08FA"/>
    <w:rsid w:val="00F16F7A"/>
    <w:rsid w:val="00F50FF0"/>
    <w:rsid w:val="00F82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0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7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5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65718-8FA6-49DB-9BA3-96E5E2727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</cp:lastModifiedBy>
  <cp:revision>6</cp:revision>
  <cp:lastPrinted>2018-04-22T23:19:00Z</cp:lastPrinted>
  <dcterms:created xsi:type="dcterms:W3CDTF">2018-03-22T19:38:00Z</dcterms:created>
  <dcterms:modified xsi:type="dcterms:W3CDTF">2018-04-22T23:34:00Z</dcterms:modified>
</cp:coreProperties>
</file>